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1" w:rsidRDefault="009F7157">
      <w:pPr>
        <w:pStyle w:val="Standard"/>
        <w:spacing w:line="400" w:lineRule="exact"/>
        <w:jc w:val="center"/>
      </w:pPr>
      <w:bookmarkStart w:id="0" w:name="_GoBack"/>
      <w:r>
        <w:rPr>
          <w:rFonts w:ascii="微軟正黑體" w:eastAsia="微軟正黑體" w:hAnsi="微軟正黑體"/>
          <w:b/>
          <w:sz w:val="32"/>
          <w:szCs w:val="32"/>
        </w:rPr>
        <w:t>教育單位防疫計畫檢核表</w:t>
      </w:r>
      <w:bookmarkEnd w:id="0"/>
    </w:p>
    <w:p w:rsidR="00713991" w:rsidRDefault="009F7157">
      <w:pPr>
        <w:pStyle w:val="Standard"/>
        <w:spacing w:before="180" w:after="180" w:line="300" w:lineRule="exact"/>
      </w:pPr>
      <w:r>
        <w:rPr>
          <w:rFonts w:ascii="標楷體" w:eastAsia="標楷體" w:hAnsi="標楷體"/>
          <w:sz w:val="28"/>
        </w:rPr>
        <w:t>活動名稱：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辦理單位：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tbl>
      <w:tblPr>
        <w:tblW w:w="10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531"/>
        <w:gridCol w:w="5498"/>
        <w:gridCol w:w="1420"/>
        <w:gridCol w:w="1421"/>
      </w:tblGrid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風險評估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檢核內容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自我檢核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單位檢核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防疫計畫書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a7"/>
              <w:numPr>
                <w:ilvl w:val="0"/>
                <w:numId w:val="7"/>
              </w:numPr>
              <w:tabs>
                <w:tab w:val="left" w:pos="921"/>
                <w:tab w:val="left" w:pos="933"/>
              </w:tabs>
              <w:spacing w:line="300" w:lineRule="exact"/>
              <w:ind w:left="529" w:hanging="529"/>
              <w:jc w:val="both"/>
            </w:pPr>
            <w:r>
              <w:rPr>
                <w:rFonts w:ascii="標楷體" w:eastAsia="標楷體" w:hAnsi="標楷體"/>
              </w:rPr>
              <w:t>舉辦前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天送防疫計畫書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713991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能否事先掌握參加者資訊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所有人員（參與人員及工作人員）事前造冊，入場採實聯制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入口處安排工作人員協助對所有人員進行體温量測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所有人員事先簽具健康聲明書，有發燒（耳溫</w:t>
            </w:r>
            <w:r>
              <w:rPr>
                <w:rFonts w:ascii="標楷體" w:eastAsia="標楷體" w:hAnsi="標楷體"/>
              </w:rPr>
              <w:t>≧38℃</w:t>
            </w:r>
            <w:r>
              <w:rPr>
                <w:rFonts w:ascii="標楷體" w:eastAsia="標楷體" w:hAnsi="標楷體"/>
              </w:rPr>
              <w:t>；額溫</w:t>
            </w:r>
            <w:r>
              <w:rPr>
                <w:rFonts w:ascii="標楷體" w:eastAsia="標楷體" w:hAnsi="標楷體"/>
              </w:rPr>
              <w:t>≧37.5℃</w:t>
            </w:r>
            <w:r>
              <w:rPr>
                <w:rFonts w:ascii="標楷體" w:eastAsia="標楷體" w:hAnsi="標楷體"/>
              </w:rPr>
              <w:t>）、呼吸道症狀及具感染風險民眾追蹤管理機制之各類人員（居家隔離、居家檢疫、加強自主健康管理、自主健康管理）不得進入。未事先繳交者，當日應補繳始得進入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活動空間之通風換氣情況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室內空調開放時，可關</w:t>
            </w:r>
            <w:r>
              <w:rPr>
                <w:rFonts w:ascii="標楷體" w:eastAsia="標楷體" w:hAnsi="標楷體"/>
                <w:szCs w:val="24"/>
              </w:rPr>
              <w:t>前後門，</w:t>
            </w:r>
            <w:r>
              <w:rPr>
                <w:rFonts w:ascii="標楷體" w:eastAsia="標楷體" w:hAnsi="標楷體" w:cs="Times New Roman"/>
                <w:szCs w:val="24"/>
              </w:rPr>
              <w:t>應於對角處各開啟一扇窗，每扇至少開啟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公分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戶外開放區域，較無通風換</w:t>
            </w:r>
            <w:r>
              <w:rPr>
                <w:rFonts w:ascii="標楷體" w:eastAsia="標楷體" w:hAnsi="標楷體"/>
              </w:rPr>
              <w:t>氣問題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活動參加者之間的距離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室內保持</w:t>
            </w:r>
            <w:r>
              <w:rPr>
                <w:rFonts w:ascii="標楷體" w:eastAsia="標楷體" w:hAnsi="標楷體"/>
              </w:rPr>
              <w:t>1.5</w:t>
            </w:r>
            <w:r>
              <w:rPr>
                <w:rFonts w:ascii="標楷體" w:eastAsia="標楷體" w:hAnsi="標楷體"/>
              </w:rPr>
              <w:t>公尺社交安全距離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室外保持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公尺社交安全距離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活動期間參加者是否為固定位置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參加人員採固定座位，並配合實聯制之措施執行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工作人員不固定座位，但事先造冊，可掌握人員名單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活動期間可否落實手部衛生及佩戴口罩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除必要飲水及用餐外，所有進入人員全程配戴口罩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飲水時可暫時脫下口罩，飲畢應立即戴上口罩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用餐時應以個人套餐為原則，應保持社交距離，或設置隔版，或分時、分眾用餐；用餐時不得交談，不得併桌用餐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工作人員健康管理計畫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為降低感染風險，工作人員於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日前進行體溫量測登記，落實健康監測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前一日如有發燒或身體不適，不宜擔任工作人員，應啟動備援人員機制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防疫宣導規劃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於相關網站、報名系統或活動現場進行衛生教育宣導，包括全程佩戴口罩、進場體溫量測、清潔消毒手部、保持社交距離等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防疫措施及防護用品準備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入口備有體溫量測設備（紅外線體溫量測器、額溫槍、耳溫槍），以及足量</w:t>
            </w:r>
            <w:r>
              <w:rPr>
                <w:rFonts w:ascii="標楷體" w:eastAsia="標楷體" w:hAnsi="標楷體"/>
              </w:rPr>
              <w:t>75%</w:t>
            </w:r>
            <w:r>
              <w:rPr>
                <w:rFonts w:ascii="標楷體" w:eastAsia="標楷體" w:hAnsi="標楷體"/>
              </w:rPr>
              <w:t>酒精或洗手設備、口罩（備用）等防疫物資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清潔消毒措施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活動場域常用空間進行衛生清潔及消毒，並視使用情形，增加清潔消毒頻率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針對公共區域，例如廁所、洗手檯、電梯、樓梯扶手、遊戲器材、休憩椅座等，以及經常接觸之門把、桌（椅）面、電燈開關、麥克風、</w:t>
            </w:r>
            <w:r>
              <w:rPr>
                <w:rFonts w:ascii="標楷體" w:eastAsia="標楷體" w:hAnsi="標楷體"/>
              </w:rPr>
              <w:lastRenderedPageBreak/>
              <w:t>教（玩）具、電腦鍵盤、滑鼠等設備消毒工作，務必加強清潔消毒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住宿防疫措施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住宿地點應加強各處消毒，並配合政府防疫政策，進入住宿地點時均須佩戴口罩及測量體溫，如發燒（耳溫</w:t>
            </w:r>
            <w:r>
              <w:rPr>
                <w:rFonts w:ascii="標楷體" w:eastAsia="標楷體" w:hAnsi="標楷體"/>
              </w:rPr>
              <w:t>≧38℃</w:t>
            </w:r>
            <w:r>
              <w:rPr>
                <w:rFonts w:ascii="標楷體" w:eastAsia="標楷體" w:hAnsi="標楷體"/>
              </w:rPr>
              <w:t>；額溫</w:t>
            </w:r>
            <w:r>
              <w:rPr>
                <w:rFonts w:ascii="標楷體" w:eastAsia="標楷體" w:hAnsi="標楷體"/>
              </w:rPr>
              <w:t>≧37.5℃</w:t>
            </w:r>
            <w:r>
              <w:rPr>
                <w:rFonts w:ascii="標楷體" w:eastAsia="標楷體" w:hAnsi="標楷體"/>
              </w:rPr>
              <w:t>），建議立即返家休息或就醫，飯店內均備有酒精提供手部消毒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如住宿期間有任何身體不適的情形，請就近尋求活動工作人員或飯店工作人員協助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疑似或確診者之應變處置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人員如有疑似感染症狀，應安排儘速就醫，或暫時安排於場域內指定之獨立隔離空間，聯繫衛生局或撥打</w:t>
            </w:r>
            <w:r>
              <w:rPr>
                <w:rFonts w:ascii="標楷體" w:eastAsia="標楷體" w:hAnsi="標楷體"/>
              </w:rPr>
              <w:t>1922</w:t>
            </w:r>
            <w:r>
              <w:rPr>
                <w:rFonts w:ascii="標楷體" w:eastAsia="標楷體" w:hAnsi="標楷體"/>
              </w:rPr>
              <w:t>，依指示至指定社區採檢院所就醫或返家等候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出現確診病例者時，應通報衛生機關，將所有人員造冊送交衛生機關，配合疫情調查，被匡列為密切接觸者之人員應進行居家隔離及採檢，並落實清潔消毒；提醒非密切接觸者之造冊列管人員進行健康監測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地方衛生單位及醫療院所聯繫方式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依需求洽請醫療支援，如醫療專業人員進駐協助、掌握鄰近醫療資源、諮詢地方衛生單位確立疑似個案後送醫院及後送流程等</w:t>
            </w:r>
          </w:p>
          <w:p w:rsidR="00713991" w:rsidRDefault="009F7157">
            <w:pPr>
              <w:pStyle w:val="a7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建立相關單位（如地方衛生機關、鄰近醫療院所）之聯繫窗口及通報流程等，且確保工作人員皆瞭解及熟悉應變流程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13991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991" w:rsidRDefault="009F7157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</w:rPr>
              <w:t>其他事項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9F7157">
            <w:pPr>
              <w:pStyle w:val="a7"/>
              <w:numPr>
                <w:ilvl w:val="0"/>
                <w:numId w:val="9"/>
              </w:numPr>
              <w:spacing w:line="300" w:lineRule="exact"/>
              <w:ind w:left="464" w:hanging="464"/>
              <w:jc w:val="both"/>
            </w:pPr>
            <w:r>
              <w:rPr>
                <w:rFonts w:ascii="標楷體" w:eastAsia="標楷體" w:hAnsi="標楷體"/>
              </w:rPr>
              <w:t>其他應注意事項，請說明；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91" w:rsidRDefault="00713991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713991" w:rsidRDefault="009F7157">
      <w:pPr>
        <w:pStyle w:val="Standard"/>
        <w:spacing w:before="180" w:after="180" w:line="300" w:lineRule="exact"/>
      </w:pPr>
      <w:r>
        <w:rPr>
          <w:rFonts w:ascii="標楷體" w:eastAsia="標楷體" w:hAnsi="標楷體"/>
          <w:szCs w:val="24"/>
        </w:rPr>
        <w:t>備註：本表為參考範例，各單位可依辦理活動之性質及需要，自行增加檢核項目。</w:t>
      </w:r>
    </w:p>
    <w:p w:rsidR="00713991" w:rsidRDefault="00713991">
      <w:pPr>
        <w:pStyle w:val="Standard"/>
        <w:spacing w:before="180" w:after="180" w:line="300" w:lineRule="exact"/>
        <w:rPr>
          <w:rFonts w:ascii="標楷體" w:eastAsia="標楷體" w:hAnsi="標楷體"/>
          <w:sz w:val="28"/>
          <w:szCs w:val="28"/>
        </w:rPr>
      </w:pPr>
    </w:p>
    <w:p w:rsidR="00713991" w:rsidRDefault="00713991">
      <w:pPr>
        <w:pStyle w:val="Standard"/>
        <w:spacing w:before="180" w:after="180" w:line="300" w:lineRule="exact"/>
        <w:rPr>
          <w:rFonts w:ascii="標楷體" w:eastAsia="標楷體" w:hAnsi="標楷體"/>
          <w:sz w:val="28"/>
          <w:szCs w:val="28"/>
        </w:rPr>
      </w:pPr>
    </w:p>
    <w:p w:rsidR="00713991" w:rsidRDefault="009F7157">
      <w:pPr>
        <w:pStyle w:val="Standard"/>
        <w:spacing w:before="180" w:after="180" w:line="300" w:lineRule="exact"/>
      </w:pPr>
      <w:r>
        <w:rPr>
          <w:rFonts w:ascii="標楷體" w:eastAsia="標楷體" w:hAnsi="標楷體"/>
          <w:sz w:val="28"/>
          <w:szCs w:val="28"/>
        </w:rPr>
        <w:t>填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寫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填寫日期：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sectPr w:rsidR="00713991">
      <w:footerReference w:type="default" r:id="rId7"/>
      <w:pgSz w:w="11906" w:h="16838"/>
      <w:pgMar w:top="993" w:right="851" w:bottom="1276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57" w:rsidRDefault="009F7157">
      <w:r>
        <w:separator/>
      </w:r>
    </w:p>
  </w:endnote>
  <w:endnote w:type="continuationSeparator" w:id="0">
    <w:p w:rsidR="009F7157" w:rsidRDefault="009F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4D" w:rsidRDefault="009F715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6528A">
      <w:rPr>
        <w:noProof/>
      </w:rPr>
      <w:t>2</w:t>
    </w:r>
    <w:r>
      <w:fldChar w:fldCharType="end"/>
    </w:r>
  </w:p>
  <w:p w:rsidR="00BC4C4D" w:rsidRDefault="009F71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57" w:rsidRDefault="009F7157">
      <w:r>
        <w:rPr>
          <w:color w:val="000000"/>
        </w:rPr>
        <w:separator/>
      </w:r>
    </w:p>
  </w:footnote>
  <w:footnote w:type="continuationSeparator" w:id="0">
    <w:p w:rsidR="009F7157" w:rsidRDefault="009F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FBB"/>
    <w:multiLevelType w:val="multilevel"/>
    <w:tmpl w:val="C22A636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B2EBD"/>
    <w:multiLevelType w:val="multilevel"/>
    <w:tmpl w:val="93128E7A"/>
    <w:styleLink w:val="WWNum5"/>
    <w:lvl w:ilvl="0">
      <w:numFmt w:val="bullet"/>
      <w:lvlText w:val="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2" w15:restartNumberingAfterBreak="0">
    <w:nsid w:val="291C3F53"/>
    <w:multiLevelType w:val="multilevel"/>
    <w:tmpl w:val="3A867086"/>
    <w:styleLink w:val="WWNum4"/>
    <w:lvl w:ilvl="0">
      <w:numFmt w:val="bullet"/>
      <w:lvlText w:val="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372D67C9"/>
    <w:multiLevelType w:val="multilevel"/>
    <w:tmpl w:val="BA164C14"/>
    <w:styleLink w:val="WWNum2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8AE34B9"/>
    <w:multiLevelType w:val="multilevel"/>
    <w:tmpl w:val="B5C4BB5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E5BE1"/>
    <w:multiLevelType w:val="multilevel"/>
    <w:tmpl w:val="22F0AD2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2"/>
    <w:lvlOverride w:ilvl="0"/>
  </w:num>
  <w:num w:numId="8">
    <w:abstractNumId w:val="3"/>
    <w:lvlOverride w:ilvl="0"/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3991"/>
    <w:rsid w:val="0026528A"/>
    <w:rsid w:val="00713991"/>
    <w:rsid w:val="009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46C05-78E7-44B2-93AB-76FD66AA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林雅幸</dc:creator>
  <cp:lastModifiedBy>Windows 使用者</cp:lastModifiedBy>
  <cp:revision>2</cp:revision>
  <cp:lastPrinted>2021-08-27T12:04:00Z</cp:lastPrinted>
  <dcterms:created xsi:type="dcterms:W3CDTF">2021-09-08T02:30:00Z</dcterms:created>
  <dcterms:modified xsi:type="dcterms:W3CDTF">2021-09-08T02:30:00Z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